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47" w:rsidRPr="00802047" w:rsidRDefault="00802047" w:rsidP="00802047">
      <w:pPr>
        <w:spacing w:after="24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b/>
          <w:bCs/>
          <w:sz w:val="24"/>
          <w:szCs w:val="24"/>
        </w:rPr>
        <w:t>Wo</w:t>
      </w:r>
      <w:proofErr w:type="spellEnd"/>
      <w:r w:rsidRPr="00802047">
        <w:rPr>
          <w:rFonts w:ascii="Times New Roman" w:eastAsia="Times New Roman" w:hAnsi="Times New Roman" w:cs="Times New Roman"/>
          <w:b/>
          <w:bCs/>
          <w:sz w:val="24"/>
          <w:szCs w:val="24"/>
        </w:rPr>
        <w:t>-Compounds</w:t>
      </w:r>
      <w:r w:rsidRPr="00802047">
        <w:rPr>
          <w:rFonts w:ascii="Times New Roman" w:eastAsia="Times New Roman" w:hAnsi="Times New Roman" w:cs="Times New Roman"/>
          <w:sz w:val="24"/>
          <w:szCs w:val="24"/>
        </w:rPr>
        <w:br/>
      </w:r>
      <w:r w:rsidRPr="00802047">
        <w:rPr>
          <w:rFonts w:ascii="Times New Roman" w:eastAsia="Times New Roman" w:hAnsi="Times New Roman" w:cs="Times New Roman"/>
          <w:sz w:val="24"/>
          <w:szCs w:val="24"/>
        </w:rPr>
        <w:br/>
      </w:r>
      <w:proofErr w:type="spellStart"/>
      <w:r w:rsidRPr="00802047">
        <w:rPr>
          <w:rFonts w:ascii="Times New Roman" w:eastAsia="Times New Roman" w:hAnsi="Times New Roman" w:cs="Times New Roman"/>
          <w:sz w:val="24"/>
          <w:szCs w:val="24"/>
        </w:rPr>
        <w:t>Wo</w:t>
      </w:r>
      <w:proofErr w:type="spellEnd"/>
      <w:r w:rsidRPr="00802047">
        <w:rPr>
          <w:rFonts w:ascii="Times New Roman" w:eastAsia="Times New Roman" w:hAnsi="Times New Roman" w:cs="Times New Roman"/>
          <w:sz w:val="24"/>
          <w:szCs w:val="24"/>
        </w:rPr>
        <w:t xml:space="preserve">-compounds are used in questions when asking about the object of the preposition ('for what', 'about what', etc.). </w:t>
      </w:r>
      <w:proofErr w:type="spellStart"/>
      <w:proofErr w:type="gramStart"/>
      <w:r w:rsidRPr="00802047">
        <w:rPr>
          <w:rFonts w:ascii="Times New Roman" w:eastAsia="Times New Roman" w:hAnsi="Times New Roman" w:cs="Times New Roman"/>
          <w:sz w:val="24"/>
          <w:szCs w:val="24"/>
        </w:rPr>
        <w:t>Wo</w:t>
      </w:r>
      <w:proofErr w:type="spellEnd"/>
      <w:proofErr w:type="gramEnd"/>
      <w:r w:rsidRPr="00802047">
        <w:rPr>
          <w:rFonts w:ascii="Times New Roman" w:eastAsia="Times New Roman" w:hAnsi="Times New Roman" w:cs="Times New Roman"/>
          <w:sz w:val="24"/>
          <w:szCs w:val="24"/>
        </w:rPr>
        <w:t xml:space="preserve"> does not </w:t>
      </w:r>
      <w:bookmarkStart w:id="0" w:name="_GoBack"/>
      <w:bookmarkEnd w:id="0"/>
      <w:r w:rsidRPr="00802047">
        <w:rPr>
          <w:rFonts w:ascii="Times New Roman" w:eastAsia="Times New Roman" w:hAnsi="Times New Roman" w:cs="Times New Roman"/>
          <w:sz w:val="24"/>
          <w:szCs w:val="24"/>
        </w:rPr>
        <w:t xml:space="preserve">mean 'where' in these compounds; instead, in English we use 'what' in these questions. </w:t>
      </w:r>
      <w:proofErr w:type="spellStart"/>
      <w:r w:rsidRPr="00802047">
        <w:rPr>
          <w:rFonts w:ascii="Times New Roman" w:eastAsia="Times New Roman" w:hAnsi="Times New Roman" w:cs="Times New Roman"/>
          <w:sz w:val="24"/>
          <w:szCs w:val="24"/>
        </w:rPr>
        <w:t>Wo</w:t>
      </w:r>
      <w:proofErr w:type="spellEnd"/>
      <w:r w:rsidRPr="00802047">
        <w:rPr>
          <w:rFonts w:ascii="Times New Roman" w:eastAsia="Times New Roman" w:hAnsi="Times New Roman" w:cs="Times New Roman"/>
          <w:sz w:val="24"/>
          <w:szCs w:val="24"/>
        </w:rPr>
        <w:t xml:space="preserve">-compounds follow the same rules as da-compounds, in particular the difference between people and things. When the object of the preposition is a thing, we must use a </w:t>
      </w:r>
      <w:proofErr w:type="spellStart"/>
      <w:r w:rsidRPr="00802047">
        <w:rPr>
          <w:rFonts w:ascii="Times New Roman" w:eastAsia="Times New Roman" w:hAnsi="Times New Roman" w:cs="Times New Roman"/>
          <w:sz w:val="24"/>
          <w:szCs w:val="24"/>
        </w:rPr>
        <w:t>wo</w:t>
      </w:r>
      <w:proofErr w:type="spellEnd"/>
      <w:r w:rsidRPr="00802047">
        <w:rPr>
          <w:rFonts w:ascii="Times New Roman" w:eastAsia="Times New Roman" w:hAnsi="Times New Roman" w:cs="Times New Roman"/>
          <w:sz w:val="24"/>
          <w:szCs w:val="24"/>
        </w:rPr>
        <w:t>-compound when asking a question about it. For example:</w:t>
      </w: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5071"/>
        <w:gridCol w:w="5072"/>
      </w:tblGrid>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sz w:val="24"/>
                <w:szCs w:val="24"/>
              </w:rPr>
              <w:t>Womit</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rasierst</w:t>
            </w:r>
            <w:proofErr w:type="spellEnd"/>
            <w:r w:rsidRPr="00802047">
              <w:rPr>
                <w:rFonts w:ascii="Times New Roman" w:eastAsia="Times New Roman" w:hAnsi="Times New Roman" w:cs="Times New Roman"/>
                <w:sz w:val="24"/>
                <w:szCs w:val="24"/>
              </w:rPr>
              <w:t xml:space="preserve"> du </w:t>
            </w:r>
            <w:proofErr w:type="spellStart"/>
            <w:r w:rsidRPr="00802047">
              <w:rPr>
                <w:rFonts w:ascii="Times New Roman" w:eastAsia="Times New Roman" w:hAnsi="Times New Roman" w:cs="Times New Roman"/>
                <w:sz w:val="24"/>
                <w:szCs w:val="24"/>
              </w:rPr>
              <w:t>dich</w:t>
            </w:r>
            <w:proofErr w:type="spellEnd"/>
            <w:r w:rsidRPr="00802047">
              <w:rPr>
                <w:rFonts w:ascii="Times New Roman" w:eastAsia="Times New Roman" w:hAnsi="Times New Roman" w:cs="Times New Roman"/>
                <w:sz w:val="24"/>
                <w:szCs w:val="24"/>
              </w:rPr>
              <w:t>?</w:t>
            </w:r>
          </w:p>
        </w:tc>
        <w:tc>
          <w:tcPr>
            <w:tcW w:w="1750" w:type="pct"/>
            <w:noWrap/>
            <w:hideMark/>
          </w:tcPr>
          <w:p w:rsidR="00802047" w:rsidRPr="00802047" w:rsidRDefault="00802047" w:rsidP="00802047">
            <w:pPr>
              <w:spacing w:after="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i/>
                <w:iCs/>
                <w:sz w:val="24"/>
                <w:szCs w:val="24"/>
              </w:rPr>
              <w:t>What do you shave with?</w:t>
            </w:r>
          </w:p>
        </w:tc>
      </w:tr>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sz w:val="24"/>
                <w:szCs w:val="24"/>
              </w:rPr>
              <w:t>Ich</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rasiere</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mich</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mit</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dem</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Rasierapparat</w:t>
            </w:r>
            <w:proofErr w:type="spellEnd"/>
            <w:r w:rsidRPr="00802047">
              <w:rPr>
                <w:rFonts w:ascii="Times New Roman" w:eastAsia="Times New Roman" w:hAnsi="Times New Roman" w:cs="Times New Roman"/>
                <w:sz w:val="24"/>
                <w:szCs w:val="24"/>
              </w:rPr>
              <w:t>.</w:t>
            </w:r>
          </w:p>
        </w:tc>
        <w:tc>
          <w:tcPr>
            <w:tcW w:w="1750" w:type="pct"/>
            <w:noWrap/>
            <w:hideMark/>
          </w:tcPr>
          <w:p w:rsidR="00802047" w:rsidRPr="00802047" w:rsidRDefault="00802047" w:rsidP="00802047">
            <w:pPr>
              <w:spacing w:after="24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i/>
                <w:iCs/>
                <w:sz w:val="24"/>
                <w:szCs w:val="24"/>
              </w:rPr>
              <w:t>I shave with an electric razor.</w:t>
            </w:r>
          </w:p>
        </w:tc>
      </w:tr>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sz w:val="24"/>
                <w:szCs w:val="24"/>
              </w:rPr>
              <w:t>Worüber</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sprichst</w:t>
            </w:r>
            <w:proofErr w:type="spellEnd"/>
            <w:r w:rsidRPr="00802047">
              <w:rPr>
                <w:rFonts w:ascii="Times New Roman" w:eastAsia="Times New Roman" w:hAnsi="Times New Roman" w:cs="Times New Roman"/>
                <w:sz w:val="24"/>
                <w:szCs w:val="24"/>
              </w:rPr>
              <w:t xml:space="preserve"> du?</w:t>
            </w:r>
          </w:p>
        </w:tc>
        <w:tc>
          <w:tcPr>
            <w:tcW w:w="1750" w:type="pct"/>
            <w:noWrap/>
            <w:hideMark/>
          </w:tcPr>
          <w:p w:rsidR="00802047" w:rsidRPr="00802047" w:rsidRDefault="00802047" w:rsidP="00802047">
            <w:pPr>
              <w:spacing w:after="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i/>
                <w:iCs/>
                <w:sz w:val="24"/>
                <w:szCs w:val="24"/>
              </w:rPr>
              <w:t>What are you talking about?</w:t>
            </w:r>
          </w:p>
        </w:tc>
      </w:tr>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sz w:val="24"/>
                <w:szCs w:val="24"/>
              </w:rPr>
              <w:t>Ich</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spreche</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über</w:t>
            </w:r>
            <w:proofErr w:type="spellEnd"/>
            <w:r w:rsidRPr="00802047">
              <w:rPr>
                <w:rFonts w:ascii="Times New Roman" w:eastAsia="Times New Roman" w:hAnsi="Times New Roman" w:cs="Times New Roman"/>
                <w:sz w:val="24"/>
                <w:szCs w:val="24"/>
              </w:rPr>
              <w:t xml:space="preserve"> das </w:t>
            </w:r>
            <w:proofErr w:type="spellStart"/>
            <w:r w:rsidRPr="00802047">
              <w:rPr>
                <w:rFonts w:ascii="Times New Roman" w:eastAsia="Times New Roman" w:hAnsi="Times New Roman" w:cs="Times New Roman"/>
                <w:sz w:val="24"/>
                <w:szCs w:val="24"/>
              </w:rPr>
              <w:t>Buch</w:t>
            </w:r>
            <w:proofErr w:type="spellEnd"/>
            <w:r w:rsidRPr="00802047">
              <w:rPr>
                <w:rFonts w:ascii="Times New Roman" w:eastAsia="Times New Roman" w:hAnsi="Times New Roman" w:cs="Times New Roman"/>
                <w:sz w:val="24"/>
                <w:szCs w:val="24"/>
              </w:rPr>
              <w:t>.</w:t>
            </w:r>
          </w:p>
        </w:tc>
        <w:tc>
          <w:tcPr>
            <w:tcW w:w="1750" w:type="pct"/>
            <w:noWrap/>
            <w:hideMark/>
          </w:tcPr>
          <w:p w:rsidR="00802047" w:rsidRPr="00802047" w:rsidRDefault="00802047" w:rsidP="00802047">
            <w:pPr>
              <w:spacing w:after="24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i/>
                <w:iCs/>
                <w:sz w:val="24"/>
                <w:szCs w:val="24"/>
              </w:rPr>
              <w:t>I'm talking about the book.</w:t>
            </w:r>
          </w:p>
        </w:tc>
      </w:tr>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sz w:val="24"/>
                <w:szCs w:val="24"/>
              </w:rPr>
              <w:t>Worauf</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freust</w:t>
            </w:r>
            <w:proofErr w:type="spellEnd"/>
            <w:r w:rsidRPr="00802047">
              <w:rPr>
                <w:rFonts w:ascii="Times New Roman" w:eastAsia="Times New Roman" w:hAnsi="Times New Roman" w:cs="Times New Roman"/>
                <w:sz w:val="24"/>
                <w:szCs w:val="24"/>
              </w:rPr>
              <w:t xml:space="preserve"> du </w:t>
            </w:r>
            <w:proofErr w:type="spellStart"/>
            <w:r w:rsidRPr="00802047">
              <w:rPr>
                <w:rFonts w:ascii="Times New Roman" w:eastAsia="Times New Roman" w:hAnsi="Times New Roman" w:cs="Times New Roman"/>
                <w:sz w:val="24"/>
                <w:szCs w:val="24"/>
              </w:rPr>
              <w:t>dich</w:t>
            </w:r>
            <w:proofErr w:type="spellEnd"/>
            <w:r w:rsidRPr="00802047">
              <w:rPr>
                <w:rFonts w:ascii="Times New Roman" w:eastAsia="Times New Roman" w:hAnsi="Times New Roman" w:cs="Times New Roman"/>
                <w:sz w:val="24"/>
                <w:szCs w:val="24"/>
              </w:rPr>
              <w:t>?</w:t>
            </w:r>
          </w:p>
        </w:tc>
        <w:tc>
          <w:tcPr>
            <w:tcW w:w="1750" w:type="pct"/>
            <w:noWrap/>
            <w:hideMark/>
          </w:tcPr>
          <w:p w:rsidR="00802047" w:rsidRPr="00802047" w:rsidRDefault="00802047" w:rsidP="00802047">
            <w:pPr>
              <w:spacing w:after="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i/>
                <w:iCs/>
                <w:sz w:val="24"/>
                <w:szCs w:val="24"/>
              </w:rPr>
              <w:t>What are you looking forward to?</w:t>
            </w:r>
          </w:p>
        </w:tc>
      </w:tr>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sz w:val="24"/>
                <w:szCs w:val="24"/>
              </w:rPr>
              <w:t>Ich</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freue</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mich</w:t>
            </w:r>
            <w:proofErr w:type="spellEnd"/>
            <w:r w:rsidRPr="00802047">
              <w:rPr>
                <w:rFonts w:ascii="Times New Roman" w:eastAsia="Times New Roman" w:hAnsi="Times New Roman" w:cs="Times New Roman"/>
                <w:sz w:val="24"/>
                <w:szCs w:val="24"/>
              </w:rPr>
              <w:t xml:space="preserve"> auf das </w:t>
            </w:r>
            <w:proofErr w:type="spellStart"/>
            <w:r w:rsidRPr="00802047">
              <w:rPr>
                <w:rFonts w:ascii="Times New Roman" w:eastAsia="Times New Roman" w:hAnsi="Times New Roman" w:cs="Times New Roman"/>
                <w:sz w:val="24"/>
                <w:szCs w:val="24"/>
              </w:rPr>
              <w:t>Wochenende</w:t>
            </w:r>
            <w:proofErr w:type="spellEnd"/>
            <w:r w:rsidRPr="00802047">
              <w:rPr>
                <w:rFonts w:ascii="Times New Roman" w:eastAsia="Times New Roman" w:hAnsi="Times New Roman" w:cs="Times New Roman"/>
                <w:sz w:val="24"/>
                <w:szCs w:val="24"/>
              </w:rPr>
              <w:t>.</w:t>
            </w:r>
          </w:p>
        </w:tc>
        <w:tc>
          <w:tcPr>
            <w:tcW w:w="1750" w:type="pct"/>
            <w:noWrap/>
            <w:hideMark/>
          </w:tcPr>
          <w:p w:rsidR="00802047" w:rsidRPr="00802047" w:rsidRDefault="00802047" w:rsidP="00802047">
            <w:pPr>
              <w:spacing w:after="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i/>
                <w:iCs/>
                <w:sz w:val="24"/>
                <w:szCs w:val="24"/>
              </w:rPr>
              <w:t>I'm looking forward to the weekend.</w:t>
            </w:r>
          </w:p>
        </w:tc>
      </w:tr>
    </w:tbl>
    <w:p w:rsidR="00802047" w:rsidRPr="00802047" w:rsidRDefault="00802047" w:rsidP="00802047">
      <w:pPr>
        <w:spacing w:after="240" w:line="240" w:lineRule="auto"/>
        <w:rPr>
          <w:rFonts w:ascii="Times New Roman" w:eastAsia="Times New Roman" w:hAnsi="Times New Roman" w:cs="Times New Roman"/>
          <w:sz w:val="24"/>
          <w:szCs w:val="24"/>
        </w:rPr>
      </w:pPr>
      <w:r w:rsidRPr="00802047">
        <w:rPr>
          <w:rFonts w:ascii="Times New Roman" w:eastAsia="Times New Roman" w:hAnsi="Times New Roman" w:cs="Times New Roman"/>
          <w:sz w:val="24"/>
          <w:szCs w:val="24"/>
        </w:rPr>
        <w:br/>
      </w:r>
      <w:r w:rsidRPr="00802047">
        <w:rPr>
          <w:rFonts w:ascii="Times New Roman" w:eastAsia="Times New Roman" w:hAnsi="Times New Roman" w:cs="Times New Roman"/>
          <w:sz w:val="24"/>
          <w:szCs w:val="24"/>
        </w:rPr>
        <w:br/>
        <w:t xml:space="preserve">Note that the German </w:t>
      </w:r>
      <w:proofErr w:type="spellStart"/>
      <w:r w:rsidRPr="00802047">
        <w:rPr>
          <w:rFonts w:ascii="Times New Roman" w:eastAsia="Times New Roman" w:hAnsi="Times New Roman" w:cs="Times New Roman"/>
          <w:sz w:val="24"/>
          <w:szCs w:val="24"/>
        </w:rPr>
        <w:t>wo</w:t>
      </w:r>
      <w:proofErr w:type="spellEnd"/>
      <w:r w:rsidRPr="00802047">
        <w:rPr>
          <w:rFonts w:ascii="Times New Roman" w:eastAsia="Times New Roman" w:hAnsi="Times New Roman" w:cs="Times New Roman"/>
          <w:sz w:val="24"/>
          <w:szCs w:val="24"/>
        </w:rPr>
        <w:t>-compound corresponds to two English words, 'what' at the beginning of the sentence and the preposition 'with/about/to' at the end. In English, you can also put both 'about' and 'what' at the beginning (</w:t>
      </w:r>
      <w:proofErr w:type="gramStart"/>
      <w:r w:rsidRPr="00802047">
        <w:rPr>
          <w:rFonts w:ascii="Times New Roman" w:eastAsia="Times New Roman" w:hAnsi="Times New Roman" w:cs="Times New Roman"/>
          <w:sz w:val="24"/>
          <w:szCs w:val="24"/>
        </w:rPr>
        <w:t>'About</w:t>
      </w:r>
      <w:proofErr w:type="gramEnd"/>
      <w:r w:rsidRPr="00802047">
        <w:rPr>
          <w:rFonts w:ascii="Times New Roman" w:eastAsia="Times New Roman" w:hAnsi="Times New Roman" w:cs="Times New Roman"/>
          <w:sz w:val="24"/>
          <w:szCs w:val="24"/>
        </w:rPr>
        <w:t xml:space="preserve"> what are you talking?'), although this is not very common in everyday speech.</w:t>
      </w:r>
      <w:r w:rsidRPr="00802047">
        <w:rPr>
          <w:rFonts w:ascii="Times New Roman" w:eastAsia="Times New Roman" w:hAnsi="Times New Roman" w:cs="Times New Roman"/>
          <w:sz w:val="24"/>
          <w:szCs w:val="24"/>
        </w:rPr>
        <w:br/>
      </w:r>
      <w:r w:rsidRPr="00802047">
        <w:rPr>
          <w:rFonts w:ascii="Times New Roman" w:eastAsia="Times New Roman" w:hAnsi="Times New Roman" w:cs="Times New Roman"/>
          <w:sz w:val="24"/>
          <w:szCs w:val="24"/>
        </w:rPr>
        <w:br/>
        <w:t xml:space="preserve">Also note the </w:t>
      </w:r>
      <w:r w:rsidRPr="00802047">
        <w:rPr>
          <w:rFonts w:ascii="Times New Roman" w:eastAsia="Times New Roman" w:hAnsi="Times New Roman" w:cs="Times New Roman"/>
          <w:b/>
          <w:bCs/>
          <w:sz w:val="24"/>
          <w:szCs w:val="24"/>
        </w:rPr>
        <w:t>-r-</w:t>
      </w:r>
      <w:r w:rsidRPr="00802047">
        <w:rPr>
          <w:rFonts w:ascii="Times New Roman" w:eastAsia="Times New Roman" w:hAnsi="Times New Roman" w:cs="Times New Roman"/>
          <w:sz w:val="24"/>
          <w:szCs w:val="24"/>
        </w:rPr>
        <w:t xml:space="preserve"> added when the preposition begins with a vowel.</w:t>
      </w:r>
      <w:r w:rsidRPr="00802047">
        <w:rPr>
          <w:rFonts w:ascii="Times New Roman" w:eastAsia="Times New Roman" w:hAnsi="Times New Roman" w:cs="Times New Roman"/>
          <w:sz w:val="24"/>
          <w:szCs w:val="24"/>
        </w:rPr>
        <w:br/>
      </w:r>
      <w:r w:rsidRPr="00802047">
        <w:rPr>
          <w:rFonts w:ascii="Times New Roman" w:eastAsia="Times New Roman" w:hAnsi="Times New Roman" w:cs="Times New Roman"/>
          <w:sz w:val="24"/>
          <w:szCs w:val="24"/>
        </w:rPr>
        <w:br/>
        <w:t xml:space="preserve">Like the da-compounds explained above, German differentiates between people and things when using </w:t>
      </w:r>
      <w:proofErr w:type="spellStart"/>
      <w:r w:rsidRPr="00802047">
        <w:rPr>
          <w:rFonts w:ascii="Times New Roman" w:eastAsia="Times New Roman" w:hAnsi="Times New Roman" w:cs="Times New Roman"/>
          <w:sz w:val="24"/>
          <w:szCs w:val="24"/>
        </w:rPr>
        <w:t>wo</w:t>
      </w:r>
      <w:proofErr w:type="spellEnd"/>
      <w:r w:rsidRPr="00802047">
        <w:rPr>
          <w:rFonts w:ascii="Times New Roman" w:eastAsia="Times New Roman" w:hAnsi="Times New Roman" w:cs="Times New Roman"/>
          <w:sz w:val="24"/>
          <w:szCs w:val="24"/>
        </w:rPr>
        <w:t xml:space="preserve">-compounds. When asking about a person, German uses forms of </w:t>
      </w:r>
      <w:proofErr w:type="gramStart"/>
      <w:r w:rsidRPr="00802047">
        <w:rPr>
          <w:rFonts w:ascii="Times New Roman" w:eastAsia="Times New Roman" w:hAnsi="Times New Roman" w:cs="Times New Roman"/>
          <w:sz w:val="24"/>
          <w:szCs w:val="24"/>
        </w:rPr>
        <w:t>the who</w:t>
      </w:r>
      <w:proofErr w:type="gramEnd"/>
      <w:r w:rsidRPr="00802047">
        <w:rPr>
          <w:rFonts w:ascii="Times New Roman" w:eastAsia="Times New Roman" w:hAnsi="Times New Roman" w:cs="Times New Roman"/>
          <w:sz w:val="24"/>
          <w:szCs w:val="24"/>
        </w:rPr>
        <w:t xml:space="preserve">-word, </w:t>
      </w:r>
      <w:proofErr w:type="spellStart"/>
      <w:r w:rsidRPr="00802047">
        <w:rPr>
          <w:rFonts w:ascii="Times New Roman" w:eastAsia="Times New Roman" w:hAnsi="Times New Roman" w:cs="Times New Roman"/>
          <w:sz w:val="24"/>
          <w:szCs w:val="24"/>
        </w:rPr>
        <w:t>wer</w:t>
      </w:r>
      <w:proofErr w:type="spellEnd"/>
      <w:r w:rsidRPr="00802047">
        <w:rPr>
          <w:rFonts w:ascii="Times New Roman" w:eastAsia="Times New Roman" w:hAnsi="Times New Roman" w:cs="Times New Roman"/>
          <w:sz w:val="24"/>
          <w:szCs w:val="24"/>
        </w:rPr>
        <w:t xml:space="preserve">: these are </w:t>
      </w:r>
      <w:r w:rsidRPr="00802047">
        <w:rPr>
          <w:rFonts w:ascii="Times New Roman" w:eastAsia="Times New Roman" w:hAnsi="Times New Roman" w:cs="Times New Roman"/>
          <w:b/>
          <w:bCs/>
          <w:sz w:val="24"/>
          <w:szCs w:val="24"/>
        </w:rPr>
        <w:t>wen</w:t>
      </w:r>
      <w:r w:rsidRPr="00802047">
        <w:rPr>
          <w:rFonts w:ascii="Times New Roman" w:eastAsia="Times New Roman" w:hAnsi="Times New Roman" w:cs="Times New Roman"/>
          <w:sz w:val="24"/>
          <w:szCs w:val="24"/>
        </w:rPr>
        <w:t xml:space="preserve"> (accusative) and </w:t>
      </w:r>
      <w:proofErr w:type="spellStart"/>
      <w:r w:rsidRPr="00802047">
        <w:rPr>
          <w:rFonts w:ascii="Times New Roman" w:eastAsia="Times New Roman" w:hAnsi="Times New Roman" w:cs="Times New Roman"/>
          <w:b/>
          <w:bCs/>
          <w:sz w:val="24"/>
          <w:szCs w:val="24"/>
        </w:rPr>
        <w:t>wem</w:t>
      </w:r>
      <w:proofErr w:type="spellEnd"/>
      <w:r w:rsidRPr="00802047">
        <w:rPr>
          <w:rFonts w:ascii="Times New Roman" w:eastAsia="Times New Roman" w:hAnsi="Times New Roman" w:cs="Times New Roman"/>
          <w:sz w:val="24"/>
          <w:szCs w:val="24"/>
        </w:rPr>
        <w:t xml:space="preserve"> (dative).</w:t>
      </w: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5071"/>
        <w:gridCol w:w="5072"/>
      </w:tblGrid>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r w:rsidRPr="00802047">
              <w:rPr>
                <w:rFonts w:ascii="Times New Roman" w:eastAsia="Times New Roman" w:hAnsi="Times New Roman" w:cs="Times New Roman"/>
                <w:b/>
                <w:bCs/>
                <w:sz w:val="24"/>
                <w:szCs w:val="24"/>
              </w:rPr>
              <w:t>Auf wen</w:t>
            </w:r>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wartest</w:t>
            </w:r>
            <w:proofErr w:type="spellEnd"/>
            <w:r w:rsidRPr="00802047">
              <w:rPr>
                <w:rFonts w:ascii="Times New Roman" w:eastAsia="Times New Roman" w:hAnsi="Times New Roman" w:cs="Times New Roman"/>
                <w:sz w:val="24"/>
                <w:szCs w:val="24"/>
              </w:rPr>
              <w:t xml:space="preserve"> du?</w:t>
            </w:r>
          </w:p>
        </w:tc>
        <w:tc>
          <w:tcPr>
            <w:tcW w:w="1750" w:type="pct"/>
            <w:noWrap/>
            <w:hideMark/>
          </w:tcPr>
          <w:p w:rsidR="00802047" w:rsidRPr="00802047" w:rsidRDefault="00802047" w:rsidP="00802047">
            <w:pPr>
              <w:spacing w:after="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b/>
                <w:bCs/>
                <w:i/>
                <w:iCs/>
                <w:sz w:val="24"/>
                <w:szCs w:val="24"/>
              </w:rPr>
              <w:t>Who</w:t>
            </w:r>
            <w:r w:rsidRPr="00802047">
              <w:rPr>
                <w:rFonts w:ascii="Times New Roman" w:eastAsia="Times New Roman" w:hAnsi="Times New Roman" w:cs="Times New Roman"/>
                <w:i/>
                <w:iCs/>
                <w:sz w:val="24"/>
                <w:szCs w:val="24"/>
              </w:rPr>
              <w:t xml:space="preserve"> are you waiting </w:t>
            </w:r>
            <w:r w:rsidRPr="00802047">
              <w:rPr>
                <w:rFonts w:ascii="Times New Roman" w:eastAsia="Times New Roman" w:hAnsi="Times New Roman" w:cs="Times New Roman"/>
                <w:b/>
                <w:bCs/>
                <w:i/>
                <w:iCs/>
                <w:sz w:val="24"/>
                <w:szCs w:val="24"/>
              </w:rPr>
              <w:t>for</w:t>
            </w:r>
            <w:r w:rsidRPr="00802047">
              <w:rPr>
                <w:rFonts w:ascii="Times New Roman" w:eastAsia="Times New Roman" w:hAnsi="Times New Roman" w:cs="Times New Roman"/>
                <w:i/>
                <w:iCs/>
                <w:sz w:val="24"/>
                <w:szCs w:val="24"/>
              </w:rPr>
              <w:t>?</w:t>
            </w:r>
          </w:p>
        </w:tc>
      </w:tr>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sz w:val="24"/>
                <w:szCs w:val="24"/>
              </w:rPr>
              <w:t>Ich</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warte</w:t>
            </w:r>
            <w:proofErr w:type="spellEnd"/>
            <w:r w:rsidRPr="00802047">
              <w:rPr>
                <w:rFonts w:ascii="Times New Roman" w:eastAsia="Times New Roman" w:hAnsi="Times New Roman" w:cs="Times New Roman"/>
                <w:sz w:val="24"/>
                <w:szCs w:val="24"/>
              </w:rPr>
              <w:t xml:space="preserve"> </w:t>
            </w:r>
            <w:r w:rsidRPr="00802047">
              <w:rPr>
                <w:rFonts w:ascii="Times New Roman" w:eastAsia="Times New Roman" w:hAnsi="Times New Roman" w:cs="Times New Roman"/>
                <w:b/>
                <w:bCs/>
                <w:sz w:val="24"/>
                <w:szCs w:val="24"/>
              </w:rPr>
              <w:t>auf Karl</w:t>
            </w:r>
            <w:r w:rsidRPr="00802047">
              <w:rPr>
                <w:rFonts w:ascii="Times New Roman" w:eastAsia="Times New Roman" w:hAnsi="Times New Roman" w:cs="Times New Roman"/>
                <w:sz w:val="24"/>
                <w:szCs w:val="24"/>
              </w:rPr>
              <w:t>.</w:t>
            </w:r>
          </w:p>
        </w:tc>
        <w:tc>
          <w:tcPr>
            <w:tcW w:w="1750" w:type="pct"/>
            <w:noWrap/>
            <w:hideMark/>
          </w:tcPr>
          <w:p w:rsidR="00802047" w:rsidRPr="00802047" w:rsidRDefault="00802047" w:rsidP="00802047">
            <w:pPr>
              <w:spacing w:after="24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i/>
                <w:iCs/>
                <w:sz w:val="24"/>
                <w:szCs w:val="24"/>
              </w:rPr>
              <w:t xml:space="preserve">I'm waiting </w:t>
            </w:r>
            <w:r w:rsidRPr="00802047">
              <w:rPr>
                <w:rFonts w:ascii="Times New Roman" w:eastAsia="Times New Roman" w:hAnsi="Times New Roman" w:cs="Times New Roman"/>
                <w:b/>
                <w:bCs/>
                <w:i/>
                <w:iCs/>
                <w:sz w:val="24"/>
                <w:szCs w:val="24"/>
              </w:rPr>
              <w:t>for Karl</w:t>
            </w:r>
            <w:r w:rsidRPr="00802047">
              <w:rPr>
                <w:rFonts w:ascii="Times New Roman" w:eastAsia="Times New Roman" w:hAnsi="Times New Roman" w:cs="Times New Roman"/>
                <w:i/>
                <w:iCs/>
                <w:sz w:val="24"/>
                <w:szCs w:val="24"/>
              </w:rPr>
              <w:t>.</w:t>
            </w:r>
          </w:p>
        </w:tc>
      </w:tr>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b/>
                <w:bCs/>
                <w:sz w:val="24"/>
                <w:szCs w:val="24"/>
              </w:rPr>
              <w:t>Mit</w:t>
            </w:r>
            <w:proofErr w:type="spellEnd"/>
            <w:r w:rsidRPr="00802047">
              <w:rPr>
                <w:rFonts w:ascii="Times New Roman" w:eastAsia="Times New Roman" w:hAnsi="Times New Roman" w:cs="Times New Roman"/>
                <w:b/>
                <w:bCs/>
                <w:sz w:val="24"/>
                <w:szCs w:val="24"/>
              </w:rPr>
              <w:t xml:space="preserve"> </w:t>
            </w:r>
            <w:proofErr w:type="spellStart"/>
            <w:r w:rsidRPr="00802047">
              <w:rPr>
                <w:rFonts w:ascii="Times New Roman" w:eastAsia="Times New Roman" w:hAnsi="Times New Roman" w:cs="Times New Roman"/>
                <w:b/>
                <w:bCs/>
                <w:sz w:val="24"/>
                <w:szCs w:val="24"/>
              </w:rPr>
              <w:t>wem</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fährst</w:t>
            </w:r>
            <w:proofErr w:type="spellEnd"/>
            <w:r w:rsidRPr="00802047">
              <w:rPr>
                <w:rFonts w:ascii="Times New Roman" w:eastAsia="Times New Roman" w:hAnsi="Times New Roman" w:cs="Times New Roman"/>
                <w:sz w:val="24"/>
                <w:szCs w:val="24"/>
              </w:rPr>
              <w:t xml:space="preserve"> du </w:t>
            </w:r>
            <w:proofErr w:type="spellStart"/>
            <w:r w:rsidRPr="00802047">
              <w:rPr>
                <w:rFonts w:ascii="Times New Roman" w:eastAsia="Times New Roman" w:hAnsi="Times New Roman" w:cs="Times New Roman"/>
                <w:sz w:val="24"/>
                <w:szCs w:val="24"/>
              </w:rPr>
              <w:t>nach</w:t>
            </w:r>
            <w:proofErr w:type="spellEnd"/>
            <w:r w:rsidRPr="00802047">
              <w:rPr>
                <w:rFonts w:ascii="Times New Roman" w:eastAsia="Times New Roman" w:hAnsi="Times New Roman" w:cs="Times New Roman"/>
                <w:sz w:val="24"/>
                <w:szCs w:val="24"/>
              </w:rPr>
              <w:t xml:space="preserve"> Chicago?</w:t>
            </w:r>
          </w:p>
        </w:tc>
        <w:tc>
          <w:tcPr>
            <w:tcW w:w="1750" w:type="pct"/>
            <w:noWrap/>
            <w:hideMark/>
          </w:tcPr>
          <w:p w:rsidR="00802047" w:rsidRPr="00802047" w:rsidRDefault="00802047" w:rsidP="00802047">
            <w:pPr>
              <w:spacing w:after="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b/>
                <w:bCs/>
                <w:i/>
                <w:iCs/>
                <w:sz w:val="24"/>
                <w:szCs w:val="24"/>
              </w:rPr>
              <w:t>Who</w:t>
            </w:r>
            <w:r w:rsidRPr="00802047">
              <w:rPr>
                <w:rFonts w:ascii="Times New Roman" w:eastAsia="Times New Roman" w:hAnsi="Times New Roman" w:cs="Times New Roman"/>
                <w:i/>
                <w:iCs/>
                <w:sz w:val="24"/>
                <w:szCs w:val="24"/>
              </w:rPr>
              <w:t xml:space="preserve"> are you going to Chicago </w:t>
            </w:r>
            <w:r w:rsidRPr="00802047">
              <w:rPr>
                <w:rFonts w:ascii="Times New Roman" w:eastAsia="Times New Roman" w:hAnsi="Times New Roman" w:cs="Times New Roman"/>
                <w:b/>
                <w:bCs/>
                <w:i/>
                <w:iCs/>
                <w:sz w:val="24"/>
                <w:szCs w:val="24"/>
              </w:rPr>
              <w:t>with</w:t>
            </w:r>
            <w:r w:rsidRPr="00802047">
              <w:rPr>
                <w:rFonts w:ascii="Times New Roman" w:eastAsia="Times New Roman" w:hAnsi="Times New Roman" w:cs="Times New Roman"/>
                <w:i/>
                <w:iCs/>
                <w:sz w:val="24"/>
                <w:szCs w:val="24"/>
              </w:rPr>
              <w:t>?</w:t>
            </w:r>
          </w:p>
        </w:tc>
      </w:tr>
      <w:tr w:rsidR="00802047" w:rsidRPr="00802047" w:rsidTr="00802047">
        <w:trPr>
          <w:tblCellSpacing w:w="15" w:type="dxa"/>
          <w:jc w:val="center"/>
        </w:trPr>
        <w:tc>
          <w:tcPr>
            <w:tcW w:w="1750" w:type="pct"/>
            <w:noWrap/>
            <w:hideMark/>
          </w:tcPr>
          <w:p w:rsidR="00802047" w:rsidRPr="00802047" w:rsidRDefault="00802047" w:rsidP="00802047">
            <w:pPr>
              <w:spacing w:after="0" w:line="240" w:lineRule="auto"/>
              <w:rPr>
                <w:rFonts w:ascii="Times New Roman" w:eastAsia="Times New Roman" w:hAnsi="Times New Roman" w:cs="Times New Roman"/>
                <w:sz w:val="24"/>
                <w:szCs w:val="24"/>
              </w:rPr>
            </w:pPr>
            <w:proofErr w:type="spellStart"/>
            <w:r w:rsidRPr="00802047">
              <w:rPr>
                <w:rFonts w:ascii="Times New Roman" w:eastAsia="Times New Roman" w:hAnsi="Times New Roman" w:cs="Times New Roman"/>
                <w:sz w:val="24"/>
                <w:szCs w:val="24"/>
              </w:rPr>
              <w:t>Ich</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sz w:val="24"/>
                <w:szCs w:val="24"/>
              </w:rPr>
              <w:t>fahre</w:t>
            </w:r>
            <w:proofErr w:type="spellEnd"/>
            <w:r w:rsidRPr="00802047">
              <w:rPr>
                <w:rFonts w:ascii="Times New Roman" w:eastAsia="Times New Roman" w:hAnsi="Times New Roman" w:cs="Times New Roman"/>
                <w:sz w:val="24"/>
                <w:szCs w:val="24"/>
              </w:rPr>
              <w:t xml:space="preserve"> </w:t>
            </w:r>
            <w:proofErr w:type="spellStart"/>
            <w:r w:rsidRPr="00802047">
              <w:rPr>
                <w:rFonts w:ascii="Times New Roman" w:eastAsia="Times New Roman" w:hAnsi="Times New Roman" w:cs="Times New Roman"/>
                <w:b/>
                <w:bCs/>
                <w:sz w:val="24"/>
                <w:szCs w:val="24"/>
              </w:rPr>
              <w:t>mit</w:t>
            </w:r>
            <w:proofErr w:type="spellEnd"/>
            <w:r w:rsidRPr="00802047">
              <w:rPr>
                <w:rFonts w:ascii="Times New Roman" w:eastAsia="Times New Roman" w:hAnsi="Times New Roman" w:cs="Times New Roman"/>
                <w:b/>
                <w:bCs/>
                <w:sz w:val="24"/>
                <w:szCs w:val="24"/>
              </w:rPr>
              <w:t xml:space="preserve"> </w:t>
            </w:r>
            <w:proofErr w:type="spellStart"/>
            <w:r w:rsidRPr="00802047">
              <w:rPr>
                <w:rFonts w:ascii="Times New Roman" w:eastAsia="Times New Roman" w:hAnsi="Times New Roman" w:cs="Times New Roman"/>
                <w:b/>
                <w:bCs/>
                <w:sz w:val="24"/>
                <w:szCs w:val="24"/>
              </w:rPr>
              <w:t>meinem</w:t>
            </w:r>
            <w:proofErr w:type="spellEnd"/>
            <w:r w:rsidRPr="00802047">
              <w:rPr>
                <w:rFonts w:ascii="Times New Roman" w:eastAsia="Times New Roman" w:hAnsi="Times New Roman" w:cs="Times New Roman"/>
                <w:b/>
                <w:bCs/>
                <w:sz w:val="24"/>
                <w:szCs w:val="24"/>
              </w:rPr>
              <w:t xml:space="preserve"> Freund</w:t>
            </w:r>
            <w:r w:rsidRPr="00802047">
              <w:rPr>
                <w:rFonts w:ascii="Times New Roman" w:eastAsia="Times New Roman" w:hAnsi="Times New Roman" w:cs="Times New Roman"/>
                <w:sz w:val="24"/>
                <w:szCs w:val="24"/>
              </w:rPr>
              <w:t>.</w:t>
            </w:r>
          </w:p>
        </w:tc>
        <w:tc>
          <w:tcPr>
            <w:tcW w:w="1750" w:type="pct"/>
            <w:noWrap/>
            <w:hideMark/>
          </w:tcPr>
          <w:p w:rsidR="00802047" w:rsidRPr="00802047" w:rsidRDefault="00802047" w:rsidP="00802047">
            <w:pPr>
              <w:spacing w:after="0" w:line="240" w:lineRule="auto"/>
              <w:jc w:val="right"/>
              <w:rPr>
                <w:rFonts w:ascii="Times New Roman" w:eastAsia="Times New Roman" w:hAnsi="Times New Roman" w:cs="Times New Roman"/>
                <w:sz w:val="24"/>
                <w:szCs w:val="24"/>
              </w:rPr>
            </w:pPr>
            <w:r w:rsidRPr="00802047">
              <w:rPr>
                <w:rFonts w:ascii="Times New Roman" w:eastAsia="Times New Roman" w:hAnsi="Times New Roman" w:cs="Times New Roman"/>
                <w:i/>
                <w:iCs/>
                <w:sz w:val="24"/>
                <w:szCs w:val="24"/>
              </w:rPr>
              <w:t xml:space="preserve">I'm going </w:t>
            </w:r>
            <w:r w:rsidRPr="00802047">
              <w:rPr>
                <w:rFonts w:ascii="Times New Roman" w:eastAsia="Times New Roman" w:hAnsi="Times New Roman" w:cs="Times New Roman"/>
                <w:b/>
                <w:bCs/>
                <w:i/>
                <w:iCs/>
                <w:sz w:val="24"/>
                <w:szCs w:val="24"/>
              </w:rPr>
              <w:t>with my friend</w:t>
            </w:r>
            <w:r w:rsidRPr="00802047">
              <w:rPr>
                <w:rFonts w:ascii="Times New Roman" w:eastAsia="Times New Roman" w:hAnsi="Times New Roman" w:cs="Times New Roman"/>
                <w:i/>
                <w:iCs/>
                <w:sz w:val="24"/>
                <w:szCs w:val="24"/>
              </w:rPr>
              <w:t>.</w:t>
            </w:r>
          </w:p>
        </w:tc>
      </w:tr>
    </w:tbl>
    <w:p w:rsidR="00314628" w:rsidRDefault="00802047">
      <w:r w:rsidRPr="00802047">
        <w:rPr>
          <w:rFonts w:ascii="Times New Roman" w:eastAsia="Times New Roman" w:hAnsi="Times New Roman" w:cs="Times New Roman"/>
          <w:sz w:val="24"/>
          <w:szCs w:val="24"/>
        </w:rPr>
        <w:br/>
      </w:r>
      <w:r w:rsidRPr="00802047">
        <w:rPr>
          <w:rFonts w:ascii="Times New Roman" w:eastAsia="Times New Roman" w:hAnsi="Times New Roman" w:cs="Times New Roman"/>
          <w:sz w:val="24"/>
          <w:szCs w:val="24"/>
        </w:rPr>
        <w:br/>
        <w:t>Again, English speakers usually put the preposition at the end of the sentence, but other than word order, German and English are essentially the same here. Remember that when the object is a person, you must use wen/</w:t>
      </w:r>
      <w:proofErr w:type="spellStart"/>
      <w:r w:rsidRPr="00802047">
        <w:rPr>
          <w:rFonts w:ascii="Times New Roman" w:eastAsia="Times New Roman" w:hAnsi="Times New Roman" w:cs="Times New Roman"/>
          <w:sz w:val="24"/>
          <w:szCs w:val="24"/>
        </w:rPr>
        <w:t>wem</w:t>
      </w:r>
      <w:proofErr w:type="spellEnd"/>
      <w:r w:rsidRPr="00802047">
        <w:rPr>
          <w:rFonts w:ascii="Times New Roman" w:eastAsia="Times New Roman" w:hAnsi="Times New Roman" w:cs="Times New Roman"/>
          <w:sz w:val="24"/>
          <w:szCs w:val="24"/>
        </w:rPr>
        <w:t xml:space="preserve">, and this means you need to know whether the preposition takes the accusative or dative case! When the object is a thing, use a </w:t>
      </w:r>
      <w:proofErr w:type="spellStart"/>
      <w:r w:rsidRPr="00802047">
        <w:rPr>
          <w:rFonts w:ascii="Times New Roman" w:eastAsia="Times New Roman" w:hAnsi="Times New Roman" w:cs="Times New Roman"/>
          <w:sz w:val="24"/>
          <w:szCs w:val="24"/>
        </w:rPr>
        <w:t>wo</w:t>
      </w:r>
      <w:proofErr w:type="spellEnd"/>
      <w:r w:rsidRPr="00802047">
        <w:rPr>
          <w:rFonts w:ascii="Times New Roman" w:eastAsia="Times New Roman" w:hAnsi="Times New Roman" w:cs="Times New Roman"/>
          <w:sz w:val="24"/>
          <w:szCs w:val="24"/>
        </w:rPr>
        <w:t>-compound.</w:t>
      </w:r>
    </w:p>
    <w:sectPr w:rsidR="00314628" w:rsidSect="0080204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47"/>
    <w:rsid w:val="00314628"/>
    <w:rsid w:val="00802047"/>
    <w:rsid w:val="00B9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
    <w:name w:val="norm"/>
    <w:basedOn w:val="DefaultParagraphFont"/>
    <w:rsid w:val="00802047"/>
  </w:style>
  <w:style w:type="character" w:customStyle="1" w:styleId="under">
    <w:name w:val="under"/>
    <w:basedOn w:val="DefaultParagraphFont"/>
    <w:rsid w:val="00802047"/>
  </w:style>
  <w:style w:type="character" w:customStyle="1" w:styleId="titleu">
    <w:name w:val="titleu"/>
    <w:basedOn w:val="DefaultParagraphFont"/>
    <w:rsid w:val="00802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
    <w:name w:val="norm"/>
    <w:basedOn w:val="DefaultParagraphFont"/>
    <w:rsid w:val="00802047"/>
  </w:style>
  <w:style w:type="character" w:customStyle="1" w:styleId="under">
    <w:name w:val="under"/>
    <w:basedOn w:val="DefaultParagraphFont"/>
    <w:rsid w:val="00802047"/>
  </w:style>
  <w:style w:type="character" w:customStyle="1" w:styleId="titleu">
    <w:name w:val="titleu"/>
    <w:basedOn w:val="DefaultParagraphFont"/>
    <w:rsid w:val="0080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5679</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cp:lastPrinted>2014-09-17T15:42:00Z</cp:lastPrinted>
  <dcterms:created xsi:type="dcterms:W3CDTF">2014-09-17T15:42:00Z</dcterms:created>
  <dcterms:modified xsi:type="dcterms:W3CDTF">2014-09-22T00:28:00Z</dcterms:modified>
</cp:coreProperties>
</file>